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A95C" w14:textId="77777777" w:rsidR="004C16A2" w:rsidRPr="004C16A2" w:rsidRDefault="004C16A2" w:rsidP="004C16A2">
      <w:r w:rsidRPr="004C16A2">
        <w:rPr>
          <w:b/>
          <w:bCs/>
        </w:rPr>
        <w:t>AZ EGÉSZSÉGÜGYI ELLÁTÁSOK </w:t>
      </w:r>
    </w:p>
    <w:p w14:paraId="454900B1" w14:textId="77777777" w:rsidR="004C16A2" w:rsidRPr="004C16A2" w:rsidRDefault="004C16A2" w:rsidP="004C16A2">
      <w:r w:rsidRPr="004C16A2">
        <w:t>(Harangozó Judit)</w:t>
      </w:r>
    </w:p>
    <w:p w14:paraId="1CAC7113" w14:textId="77777777" w:rsidR="004C16A2" w:rsidRPr="004C16A2" w:rsidRDefault="004C16A2" w:rsidP="004C16A2">
      <w:r w:rsidRPr="004C16A2">
        <w:t> </w:t>
      </w:r>
    </w:p>
    <w:p w14:paraId="1E7AB986" w14:textId="77777777" w:rsidR="004C16A2" w:rsidRPr="004C16A2" w:rsidRDefault="004C16A2" w:rsidP="004C16A2">
      <w:r w:rsidRPr="004C16A2">
        <w:t xml:space="preserve">A szolgáltatásaink egyenletes színvonalon működtek.  2025-ben emelkedett a szolgáltatásaink iránti </w:t>
      </w:r>
      <w:proofErr w:type="gramStart"/>
      <w:r w:rsidRPr="004C16A2">
        <w:t>igény..</w:t>
      </w:r>
      <w:proofErr w:type="gramEnd"/>
      <w:r w:rsidRPr="004C16A2">
        <w:t xml:space="preserve"> 2024. november 1-től a Semmelweis Egyetemmel kiszerződött ellátásunk megszűnt, azóta havonta néhány beteget küldünk be az egyetemi Pszichiátriai és Pszichoterápiás Klinikára. Jó együttműködés alakult ki az ott dolgozó kollégákkal. Ugyanakkor a betegeink többsége inkább ambuláns ellátást igényel a mi helyszínünkön és ilyen módon dokumentáljuk az ellátásukat.</w:t>
      </w:r>
    </w:p>
    <w:p w14:paraId="652C186D" w14:textId="77777777" w:rsidR="004C16A2" w:rsidRPr="004C16A2" w:rsidRDefault="004C16A2" w:rsidP="004C16A2">
      <w:r w:rsidRPr="004C16A2">
        <w:t> </w:t>
      </w:r>
    </w:p>
    <w:p w14:paraId="67B20A20" w14:textId="77777777" w:rsidR="004C16A2" w:rsidRPr="004C16A2" w:rsidRDefault="004C16A2" w:rsidP="004C16A2">
      <w:r w:rsidRPr="004C16A2">
        <w:rPr>
          <w:b/>
          <w:bCs/>
        </w:rPr>
        <w:t>A.</w:t>
      </w:r>
      <w:r w:rsidRPr="004C16A2">
        <w:t>    </w:t>
      </w:r>
      <w:r w:rsidRPr="004C16A2">
        <w:rPr>
          <w:b/>
          <w:bCs/>
        </w:rPr>
        <w:t>Egészségügy 2025-ben:</w:t>
      </w:r>
    </w:p>
    <w:p w14:paraId="343B697C" w14:textId="77777777" w:rsidR="004C16A2" w:rsidRPr="004C16A2" w:rsidRDefault="004C16A2" w:rsidP="004C16A2">
      <w:proofErr w:type="spellStart"/>
      <w:r w:rsidRPr="004C16A2">
        <w:t>Addiktológiai</w:t>
      </w:r>
      <w:proofErr w:type="spellEnd"/>
      <w:r w:rsidRPr="004C16A2">
        <w:t xml:space="preserve"> gondozó: 1172 kliens lett rögzítve. Esetszámuk: 8864 (mintegy 10%-os emelkedés 2024-hez képest).</w:t>
      </w:r>
    </w:p>
    <w:p w14:paraId="664A7730" w14:textId="77777777" w:rsidR="004C16A2" w:rsidRPr="004C16A2" w:rsidRDefault="004C16A2" w:rsidP="004C16A2">
      <w:r w:rsidRPr="004C16A2">
        <w:t>A magánban 111 kliens lett rögzítve. Esetszámuk: 625 (kb. 10%-os csökkenés 2024-hez képest).</w:t>
      </w:r>
    </w:p>
    <w:p w14:paraId="51CB4EAB" w14:textId="77777777" w:rsidR="004C16A2" w:rsidRPr="004C16A2" w:rsidRDefault="004C16A2" w:rsidP="004C16A2">
      <w:r w:rsidRPr="004C16A2">
        <w:t> </w:t>
      </w:r>
    </w:p>
    <w:p w14:paraId="7F95D4FA" w14:textId="77777777" w:rsidR="004C16A2" w:rsidRPr="004C16A2" w:rsidRDefault="004C16A2" w:rsidP="004C16A2">
      <w:r w:rsidRPr="004C16A2">
        <w:rPr>
          <w:b/>
          <w:bCs/>
        </w:rPr>
        <w:t>Közülük a hajléktalanságban élő pszichiátriai betegek adatai:</w:t>
      </w:r>
    </w:p>
    <w:p w14:paraId="32187960" w14:textId="77777777" w:rsidR="004C16A2" w:rsidRPr="004C16A2" w:rsidRDefault="004C16A2" w:rsidP="004C16A2">
      <w:r w:rsidRPr="004C16A2">
        <w:br/>
        <w:t>A 2025-ös évben 387 hajléktalan klienst láttunk el, 133 vett részt egyszer konzultáción, 254-en pedig többször. 166 új hajléktalan klienst láttunk el, közülük 68 volt egyszer és 98 volt többször konzultáción (az esetszám közel 100 fővel emelkedett).</w:t>
      </w:r>
    </w:p>
    <w:p w14:paraId="6FF529C5" w14:textId="77777777" w:rsidR="004C16A2" w:rsidRPr="004C16A2" w:rsidRDefault="004C16A2" w:rsidP="004C16A2">
      <w:r w:rsidRPr="004C16A2">
        <w:t xml:space="preserve">A hajléktalan betegek diagnosztikus megoszlása: leggyakoribbak a pszichotikus (F20), valamint a szorongásos, neurotikus (F40) </w:t>
      </w:r>
      <w:proofErr w:type="gramStart"/>
      <w:r w:rsidRPr="004C16A2">
        <w:t>kór képek</w:t>
      </w:r>
      <w:proofErr w:type="gramEnd"/>
      <w:r w:rsidRPr="004C16A2">
        <w:t>, harmadik helyen a hangulatzavarok (F30) szerepelnek.</w:t>
      </w:r>
    </w:p>
    <w:p w14:paraId="0CBE70F2" w14:textId="77777777" w:rsidR="004C5501" w:rsidRDefault="004C5501"/>
    <w:sectPr w:rsidR="004C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6A2"/>
    <w:rsid w:val="004233B6"/>
    <w:rsid w:val="004C16A2"/>
    <w:rsid w:val="004C5501"/>
    <w:rsid w:val="004E0266"/>
    <w:rsid w:val="005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DA32"/>
  <w15:chartTrackingRefBased/>
  <w15:docId w15:val="{C8A699A2-D1A8-4490-9620-EE6B6338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C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16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1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16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1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1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1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1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1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1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16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16A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16A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16A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16A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16A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16A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C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C1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C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16A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C16A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16A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1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16A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C1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Ági</cp:lastModifiedBy>
  <cp:revision>1</cp:revision>
  <dcterms:created xsi:type="dcterms:W3CDTF">2026-05-18T19:27:00Z</dcterms:created>
  <dcterms:modified xsi:type="dcterms:W3CDTF">2026-05-18T19:28:00Z</dcterms:modified>
</cp:coreProperties>
</file>